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6C" w:rsidRDefault="000961FC" w:rsidP="007C77B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566B3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к рабочей программе учебного предмета </w:t>
      </w:r>
    </w:p>
    <w:p w:rsidR="000961FC" w:rsidRDefault="000961FC" w:rsidP="007C77B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«Литературное чтение</w:t>
      </w:r>
      <w:r w:rsidRPr="005566B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5D4E6C" w:rsidRPr="005D4E6C" w:rsidRDefault="005D4E6C" w:rsidP="007C77B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4E6C">
        <w:rPr>
          <w:rFonts w:ascii="Times New Roman" w:eastAsia="Calibri" w:hAnsi="Times New Roman" w:cs="Times New Roman"/>
          <w:b/>
          <w:sz w:val="26"/>
          <w:szCs w:val="26"/>
        </w:rPr>
        <w:t>(для 1 - 4 классов образовательных организаций)</w:t>
      </w:r>
    </w:p>
    <w:p w:rsidR="005D4E6C" w:rsidRPr="005D4E6C" w:rsidRDefault="005D4E6C" w:rsidP="005D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составлена в соответствии со следующими нормативными правовыми актами и методическими материалами:</w:t>
      </w:r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31.05.2021 г. № 286 «Об утверждении федерального государственного образовательного стандарта начального общего образования» (с последующими изменениями); </w:t>
      </w:r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18.05.2023 г. № 372 «Об утверждении федеральной образовательной программы начального общего образования»;  </w:t>
      </w:r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просвещения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просвещения России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 </w:t>
      </w:r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28.09.2020 N 28 "Об утверждении санитарных правил СП 2.4.3648-20 "Санитарн</w:t>
      </w:r>
      <w:proofErr w:type="gramStart"/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15.02.2022 г. № А113/03 «О направлении методических рекомендаций» («Методические рекомендации по введению обновленных ФГОС»);</w:t>
      </w:r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просвещения России от 03.03.2023 г. № 03-327 «О направлении информации» («Методические рекомендации по введению федеральных основных общеобразовательных программ»).</w:t>
      </w:r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 Департамента образования Вологодской области от 26.06.2023 г.   ИХ20-5801/23 «О направлении методических рекомендаций по организации текущей и промежуточной аттестации»; </w:t>
      </w:r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Департамента образования Вологодской области от 14.07.2023 г.   ИХ20-6520/23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ФООП»);</w:t>
      </w:r>
      <w:proofErr w:type="gramEnd"/>
    </w:p>
    <w:p w:rsidR="005D4E6C" w:rsidRPr="005D4E6C" w:rsidRDefault="005D4E6C" w:rsidP="005D4E6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4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АОУ ВО ДПО «ВИРО» от 07.06.2023 № ИС01-07/1467 «О методических рекомендациях» по учету рабочей программы воспитания при формировании рабочих программ по учебным предметам».</w:t>
      </w:r>
    </w:p>
    <w:p w:rsidR="007C77B2" w:rsidRPr="000961FC" w:rsidRDefault="007C77B2" w:rsidP="007C77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Учебного плана по основной общеобразовательной программе начал</w:t>
      </w:r>
      <w:r w:rsidR="00A81E64">
        <w:rPr>
          <w:rFonts w:ascii="Times New Roman" w:hAnsi="Times New Roman" w:cs="Times New Roman"/>
          <w:sz w:val="26"/>
          <w:szCs w:val="26"/>
          <w:lang w:eastAsia="ru-RU"/>
        </w:rPr>
        <w:t>ьного общего образования на 2024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A81E64">
        <w:rPr>
          <w:rFonts w:ascii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Pr="000961FC">
        <w:rPr>
          <w:rFonts w:ascii="Times New Roman" w:hAnsi="Times New Roman" w:cs="Times New Roman"/>
          <w:sz w:val="26"/>
          <w:szCs w:val="26"/>
          <w:lang w:eastAsia="ru-RU"/>
        </w:rPr>
        <w:t xml:space="preserve"> учебный год МОУ «СОШ № 35» г. Вологды;</w:t>
      </w:r>
    </w:p>
    <w:p w:rsidR="007C77B2" w:rsidRPr="000961FC" w:rsidRDefault="007C77B2" w:rsidP="007C77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61FC">
        <w:rPr>
          <w:rFonts w:ascii="Times New Roman" w:hAnsi="Times New Roman" w:cs="Times New Roman"/>
          <w:sz w:val="26"/>
          <w:szCs w:val="26"/>
          <w:lang w:eastAsia="ru-RU"/>
        </w:rPr>
        <w:t>Положения о рабочих программах учебных предметов, учебных курсов, курсов внеурочной деятельности, учебных модулей МОУ «С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ОШ № 35» (протокол педсовета № 1 от 30.08.2023, утверждено приказом </w:t>
      </w:r>
      <w:r w:rsidR="00E95FB9" w:rsidRPr="00E95FB9">
        <w:rPr>
          <w:rFonts w:ascii="Times New Roman" w:hAnsi="Times New Roman" w:cs="Times New Roman"/>
          <w:sz w:val="26"/>
          <w:szCs w:val="26"/>
          <w:lang w:eastAsia="ru-RU"/>
        </w:rPr>
        <w:t>№161</w:t>
      </w:r>
      <w:r w:rsidRPr="00E95F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от 30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0961FC">
        <w:rPr>
          <w:rFonts w:ascii="Times New Roman" w:hAnsi="Times New Roman" w:cs="Times New Roman"/>
          <w:sz w:val="26"/>
          <w:szCs w:val="26"/>
          <w:lang w:eastAsia="ru-RU"/>
        </w:rPr>
        <w:t>);</w:t>
      </w:r>
    </w:p>
    <w:p w:rsidR="007C77B2" w:rsidRDefault="007C77B2" w:rsidP="007C77B2">
      <w:pPr>
        <w:pStyle w:val="TableParagraph"/>
        <w:ind w:left="108" w:right="98"/>
        <w:rPr>
          <w:sz w:val="26"/>
          <w:szCs w:val="26"/>
        </w:rPr>
      </w:pPr>
    </w:p>
    <w:p w:rsidR="007C77B2" w:rsidRPr="007C77B2" w:rsidRDefault="007C77B2" w:rsidP="007C77B2">
      <w:pPr>
        <w:pStyle w:val="TableParagraph"/>
        <w:ind w:left="108" w:right="98" w:firstLine="252"/>
        <w:rPr>
          <w:sz w:val="26"/>
          <w:szCs w:val="26"/>
        </w:rPr>
      </w:pPr>
      <w:r w:rsidRPr="007C77B2">
        <w:rPr>
          <w:b/>
          <w:sz w:val="26"/>
          <w:szCs w:val="26"/>
        </w:rPr>
        <w:t xml:space="preserve">Цель </w:t>
      </w:r>
      <w:r w:rsidR="00D738DC">
        <w:rPr>
          <w:b/>
          <w:sz w:val="26"/>
          <w:szCs w:val="26"/>
        </w:rPr>
        <w:t xml:space="preserve">реализации </w:t>
      </w:r>
      <w:r>
        <w:rPr>
          <w:b/>
          <w:sz w:val="26"/>
          <w:szCs w:val="26"/>
        </w:rPr>
        <w:t xml:space="preserve">программы </w:t>
      </w:r>
      <w:r w:rsidR="00D738DC" w:rsidRPr="00D738DC">
        <w:rPr>
          <w:sz w:val="26"/>
          <w:szCs w:val="26"/>
        </w:rPr>
        <w:t>по</w:t>
      </w:r>
      <w:r w:rsidR="00D738DC">
        <w:rPr>
          <w:b/>
          <w:sz w:val="26"/>
          <w:szCs w:val="26"/>
        </w:rPr>
        <w:t xml:space="preserve"> </w:t>
      </w:r>
      <w:r w:rsidRPr="007C77B2">
        <w:rPr>
          <w:sz w:val="26"/>
          <w:szCs w:val="26"/>
        </w:rPr>
        <w:t>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738DC" w:rsidRPr="00912E15" w:rsidRDefault="00D738DC" w:rsidP="00D738DC">
      <w:pPr>
        <w:pStyle w:val="TableParagraph"/>
        <w:spacing w:line="273" w:lineRule="exact"/>
        <w:ind w:left="108"/>
        <w:rPr>
          <w:b/>
          <w:sz w:val="26"/>
          <w:szCs w:val="26"/>
        </w:rPr>
      </w:pPr>
    </w:p>
    <w:p w:rsidR="00D738DC" w:rsidRPr="00912E15" w:rsidRDefault="00D738DC" w:rsidP="00D738DC">
      <w:pPr>
        <w:pStyle w:val="TableParagraph"/>
        <w:spacing w:line="273" w:lineRule="exact"/>
        <w:ind w:left="108" w:firstLine="252"/>
        <w:rPr>
          <w:b/>
          <w:sz w:val="26"/>
          <w:szCs w:val="26"/>
        </w:rPr>
      </w:pPr>
      <w:r w:rsidRPr="00912E15">
        <w:rPr>
          <w:b/>
          <w:sz w:val="26"/>
          <w:szCs w:val="26"/>
        </w:rPr>
        <w:t>Задачи</w:t>
      </w:r>
      <w:r w:rsidRPr="00912E15">
        <w:rPr>
          <w:b/>
          <w:spacing w:val="-4"/>
          <w:sz w:val="26"/>
          <w:szCs w:val="26"/>
        </w:rPr>
        <w:t xml:space="preserve"> </w:t>
      </w:r>
      <w:r w:rsidRPr="00912E15">
        <w:rPr>
          <w:b/>
          <w:sz w:val="26"/>
          <w:szCs w:val="26"/>
        </w:rPr>
        <w:t>реализации программы:</w:t>
      </w:r>
    </w:p>
    <w:p w:rsidR="007C77B2" w:rsidRPr="007C77B2" w:rsidRDefault="007C77B2" w:rsidP="007C77B2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7C77B2">
        <w:rPr>
          <w:sz w:val="26"/>
          <w:szCs w:val="26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C77B2" w:rsidRPr="007C77B2" w:rsidRDefault="007C77B2" w:rsidP="007C77B2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7C77B2">
        <w:rPr>
          <w:sz w:val="26"/>
          <w:szCs w:val="26"/>
        </w:rPr>
        <w:t>достижение необходимого для продолжения образования уровня общего речевого развития;</w:t>
      </w:r>
    </w:p>
    <w:p w:rsidR="007C77B2" w:rsidRPr="007C77B2" w:rsidRDefault="007C77B2" w:rsidP="007C77B2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7C77B2">
        <w:rPr>
          <w:sz w:val="26"/>
          <w:szCs w:val="26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C77B2" w:rsidRPr="007C77B2" w:rsidRDefault="007C77B2" w:rsidP="007C77B2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7C77B2">
        <w:rPr>
          <w:sz w:val="26"/>
          <w:szCs w:val="26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C77B2" w:rsidRPr="007C77B2" w:rsidRDefault="007C77B2" w:rsidP="007C77B2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7C77B2">
        <w:rPr>
          <w:sz w:val="26"/>
          <w:szCs w:val="26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7C77B2" w:rsidRPr="006E3359" w:rsidRDefault="007C77B2" w:rsidP="006E3359">
      <w:pPr>
        <w:pStyle w:val="TableParagraph"/>
        <w:numPr>
          <w:ilvl w:val="0"/>
          <w:numId w:val="11"/>
        </w:numPr>
        <w:ind w:right="98"/>
        <w:rPr>
          <w:sz w:val="26"/>
          <w:szCs w:val="26"/>
        </w:rPr>
      </w:pPr>
      <w:r w:rsidRPr="007C77B2">
        <w:rPr>
          <w:sz w:val="26"/>
          <w:szCs w:val="26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  <w:r w:rsidR="006E3359">
        <w:rPr>
          <w:sz w:val="26"/>
          <w:szCs w:val="26"/>
        </w:rPr>
        <w:t xml:space="preserve"> </w:t>
      </w:r>
      <w:r w:rsidRPr="006E3359">
        <w:rPr>
          <w:sz w:val="26"/>
          <w:szCs w:val="26"/>
        </w:rPr>
        <w:t>для решения учебных задач.</w:t>
      </w:r>
    </w:p>
    <w:p w:rsidR="007C77B2" w:rsidRPr="007C77B2" w:rsidRDefault="007C77B2" w:rsidP="00893419">
      <w:pPr>
        <w:pStyle w:val="TableParagraph"/>
        <w:ind w:left="108" w:right="98" w:firstLine="252"/>
        <w:rPr>
          <w:sz w:val="26"/>
          <w:szCs w:val="26"/>
        </w:rPr>
      </w:pPr>
      <w:r w:rsidRPr="007C77B2">
        <w:rPr>
          <w:sz w:val="26"/>
          <w:szCs w:val="26"/>
        </w:rPr>
        <w:t xml:space="preserve">Содержание программы по литературному чтению раскрывает следующие направления литературного образования, обучающегося: речевая и читательская деятельности, круг чтения, творческая деятельность. 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C77B2">
        <w:rPr>
          <w:sz w:val="26"/>
          <w:szCs w:val="26"/>
        </w:rPr>
        <w:t>метапредметных</w:t>
      </w:r>
      <w:proofErr w:type="spellEnd"/>
      <w:r w:rsidRPr="007C77B2">
        <w:rPr>
          <w:sz w:val="26"/>
          <w:szCs w:val="26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C77B2" w:rsidRPr="007C77B2" w:rsidRDefault="007C77B2" w:rsidP="007C77B2">
      <w:pPr>
        <w:pStyle w:val="TableParagraph"/>
        <w:ind w:left="108" w:right="98" w:firstLine="252"/>
        <w:rPr>
          <w:sz w:val="26"/>
          <w:szCs w:val="26"/>
        </w:rPr>
      </w:pPr>
      <w:r w:rsidRPr="007C77B2">
        <w:rPr>
          <w:sz w:val="26"/>
          <w:szCs w:val="26"/>
        </w:rPr>
        <w:t xml:space="preserve">В основу отбора произведений для литературного чтения положены </w:t>
      </w:r>
      <w:proofErr w:type="spellStart"/>
      <w:r w:rsidRPr="007C77B2">
        <w:rPr>
          <w:sz w:val="26"/>
          <w:szCs w:val="26"/>
        </w:rPr>
        <w:t>общедидактические</w:t>
      </w:r>
      <w:proofErr w:type="spellEnd"/>
      <w:r w:rsidRPr="007C77B2">
        <w:rPr>
          <w:sz w:val="26"/>
          <w:szCs w:val="26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7C77B2" w:rsidRDefault="007C77B2">
      <w:pPr>
        <w:pStyle w:val="TableParagraph"/>
        <w:ind w:left="108" w:right="98"/>
        <w:rPr>
          <w:sz w:val="26"/>
          <w:szCs w:val="26"/>
        </w:rPr>
      </w:pPr>
    </w:p>
    <w:p w:rsidR="00E80DF5" w:rsidRDefault="007C77B2" w:rsidP="00E80DF5">
      <w:pPr>
        <w:pStyle w:val="TableParagraph"/>
        <w:ind w:left="108" w:right="98"/>
        <w:rPr>
          <w:sz w:val="26"/>
          <w:szCs w:val="26"/>
        </w:rPr>
      </w:pPr>
      <w:r w:rsidRPr="007C77B2">
        <w:rPr>
          <w:b/>
          <w:sz w:val="26"/>
          <w:szCs w:val="26"/>
        </w:rPr>
        <w:t xml:space="preserve">Общее число часов, </w:t>
      </w:r>
      <w:r w:rsidRPr="007C77B2">
        <w:rPr>
          <w:sz w:val="26"/>
          <w:szCs w:val="26"/>
        </w:rPr>
        <w:t>отведённых на изучение</w:t>
      </w:r>
      <w:r>
        <w:rPr>
          <w:sz w:val="26"/>
          <w:szCs w:val="26"/>
        </w:rPr>
        <w:t xml:space="preserve"> литературного чтения</w:t>
      </w:r>
      <w:r w:rsidRPr="007C77B2">
        <w:rPr>
          <w:sz w:val="26"/>
          <w:szCs w:val="26"/>
        </w:rPr>
        <w:t xml:space="preserve">, составляет </w:t>
      </w:r>
      <w:r>
        <w:rPr>
          <w:sz w:val="26"/>
          <w:szCs w:val="26"/>
        </w:rPr>
        <w:t>540</w:t>
      </w:r>
      <w:r w:rsidRPr="007C77B2">
        <w:rPr>
          <w:sz w:val="26"/>
          <w:szCs w:val="26"/>
        </w:rPr>
        <w:t xml:space="preserve"> часов: в 1 классе – </w:t>
      </w:r>
      <w:r w:rsidR="00E80DF5" w:rsidRPr="007C77B2">
        <w:rPr>
          <w:sz w:val="26"/>
          <w:szCs w:val="26"/>
        </w:rPr>
        <w:t>132 часа (из них 80 часов‌ составляет вводный интегрированный учебный курс «Обучение грамоте»)</w:t>
      </w:r>
      <w:r w:rsidRPr="007C77B2">
        <w:rPr>
          <w:sz w:val="26"/>
          <w:szCs w:val="26"/>
        </w:rPr>
        <w:t xml:space="preserve">, во 2 – 4 классах – </w:t>
      </w:r>
      <w:r w:rsidR="00E80DF5" w:rsidRPr="007C77B2">
        <w:rPr>
          <w:sz w:val="26"/>
          <w:szCs w:val="26"/>
        </w:rPr>
        <w:t xml:space="preserve">136 часов (4 часа в неделю в </w:t>
      </w:r>
      <w:r w:rsidR="00E80DF5" w:rsidRPr="007C77B2">
        <w:rPr>
          <w:sz w:val="26"/>
          <w:szCs w:val="26"/>
        </w:rPr>
        <w:lastRenderedPageBreak/>
        <w:t>каждом классе).</w:t>
      </w:r>
    </w:p>
    <w:p w:rsidR="007C77B2" w:rsidRDefault="007C77B2" w:rsidP="00E80DF5">
      <w:pPr>
        <w:pStyle w:val="TableParagraph"/>
        <w:ind w:left="108"/>
        <w:rPr>
          <w:sz w:val="26"/>
          <w:szCs w:val="26"/>
        </w:rPr>
      </w:pPr>
    </w:p>
    <w:sectPr w:rsidR="007C77B2" w:rsidSect="007C77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2F1"/>
    <w:multiLevelType w:val="multilevel"/>
    <w:tmpl w:val="837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81DAF"/>
    <w:multiLevelType w:val="hybridMultilevel"/>
    <w:tmpl w:val="D6168B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615DA"/>
    <w:multiLevelType w:val="hybridMultilevel"/>
    <w:tmpl w:val="92F2E1F6"/>
    <w:lvl w:ilvl="0" w:tplc="488E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4D3A67"/>
    <w:multiLevelType w:val="hybridMultilevel"/>
    <w:tmpl w:val="2B8CF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1013A1"/>
    <w:multiLevelType w:val="multilevel"/>
    <w:tmpl w:val="980A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E3374A"/>
    <w:multiLevelType w:val="hybridMultilevel"/>
    <w:tmpl w:val="9E3A9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812449"/>
    <w:multiLevelType w:val="hybridMultilevel"/>
    <w:tmpl w:val="43AC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600991"/>
    <w:multiLevelType w:val="hybridMultilevel"/>
    <w:tmpl w:val="7168F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E4EFB"/>
    <w:multiLevelType w:val="hybridMultilevel"/>
    <w:tmpl w:val="6B201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8C051A"/>
    <w:multiLevelType w:val="hybridMultilevel"/>
    <w:tmpl w:val="8C5C0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CD0499"/>
    <w:multiLevelType w:val="multilevel"/>
    <w:tmpl w:val="837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5E"/>
    <w:rsid w:val="000961FC"/>
    <w:rsid w:val="0011401C"/>
    <w:rsid w:val="0053375E"/>
    <w:rsid w:val="005D4E6C"/>
    <w:rsid w:val="006E3359"/>
    <w:rsid w:val="007C77B2"/>
    <w:rsid w:val="00893419"/>
    <w:rsid w:val="00A81E64"/>
    <w:rsid w:val="00B12D75"/>
    <w:rsid w:val="00D738DC"/>
    <w:rsid w:val="00D90DF0"/>
    <w:rsid w:val="00D91772"/>
    <w:rsid w:val="00E80DF5"/>
    <w:rsid w:val="00E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F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961FC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F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961FC"/>
    <w:pPr>
      <w:widowControl w:val="0"/>
      <w:autoSpaceDE w:val="0"/>
      <w:autoSpaceDN w:val="0"/>
      <w:spacing w:after="0" w:line="240" w:lineRule="auto"/>
      <w:ind w:left="46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User</cp:lastModifiedBy>
  <cp:revision>12</cp:revision>
  <dcterms:created xsi:type="dcterms:W3CDTF">2022-10-15T12:27:00Z</dcterms:created>
  <dcterms:modified xsi:type="dcterms:W3CDTF">2024-11-01T11:49:00Z</dcterms:modified>
</cp:coreProperties>
</file>